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625" w:rsidRPr="009800C5" w:rsidRDefault="009800C5" w:rsidP="009800C5">
      <w:pPr>
        <w:jc w:val="center"/>
        <w:rPr>
          <w:rFonts w:ascii="Times New Roman" w:hAnsi="Times New Roman" w:cs="Times New Roman"/>
          <w:b/>
          <w:sz w:val="28"/>
          <w:szCs w:val="28"/>
          <w:lang w:val="kk-KZ"/>
        </w:rPr>
      </w:pPr>
      <w:r w:rsidRPr="009800C5">
        <w:rPr>
          <w:rFonts w:ascii="Times New Roman" w:hAnsi="Times New Roman" w:cs="Times New Roman"/>
          <w:b/>
          <w:sz w:val="28"/>
          <w:szCs w:val="28"/>
          <w:lang w:val="kk-KZ"/>
        </w:rPr>
        <w:t>Семинар сабақтарына әдістемелік нұсқаулық</w:t>
      </w:r>
    </w:p>
    <w:p w:rsidR="009800C5" w:rsidRDefault="009800C5" w:rsidP="009800C5">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Пән бойынша аптасына бір дәріс және екі семинар белгәіленген. Семинар сабақтаы ауызша жауап беру және практикалық есептер шығару түрінде өткізіледі. </w:t>
      </w:r>
    </w:p>
    <w:p w:rsidR="009800C5" w:rsidRDefault="009800C5" w:rsidP="009800C5">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Семинар сабақтарының тақырыбы және оның сұрақтары пәннің оқу әдістемелік  кешенінде тиісті жерде көрсетілген.</w:t>
      </w:r>
    </w:p>
    <w:p w:rsidR="009800C5" w:rsidRDefault="009800C5" w:rsidP="009800C5">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Студенттер берілген сұрақтарға толық үйде дайындалуы керек. Дайындық кезінде оқулық құралдар, дәріс материалдарымен қатар, ҚР Жоғарғы Сотының нормативтік қаулылары, өзгедей қажетті нормативтік актілер, сонымен қатар тақырыптың теориялық деңгейін меңгеру үшін тақырып бойынша зерттеушілердің жариялаған монографиялық және журналдық зерттеулері қолданылуы қажет. Семинар сабақтарына үйде дайындалып келудің қажеттілігі, ол оқытушының семинар сұрақтарын басынан кезектілікпен емес, тақырыптың кез-келген жерінен жерінен сұрай алатындығына байланысты. Оқытушы тақырыптың ауқымды болуына немесе студенттердің барлығынан сұрап үлгеруі үшін сұрақты бастан аяқ баяндауды талап етпей, бақылаушы сұрақтарды қою арқылы дайындығын қысқа уақыт ішінде тексере алады. Сұрақтарған анық емес немесе дұрыс жауап бермегендігі үшін семинарға бөлінген бал мөлшері кемітіледі.</w:t>
      </w:r>
    </w:p>
    <w:p w:rsidR="009800C5" w:rsidRPr="00F55474" w:rsidRDefault="00F55474" w:rsidP="009800C5">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Семинардың екіншісі практикалық есептерді шығаруға арналады. Ол есептер</w:t>
      </w:r>
      <w:r w:rsidRPr="00F5547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пәннің оқу әдістемелік  кешенінде </w:t>
      </w:r>
      <w:r w:rsidRPr="00F55474">
        <w:rPr>
          <w:rFonts w:ascii="Times New Roman" w:hAnsi="Times New Roman" w:cs="Times New Roman"/>
          <w:sz w:val="28"/>
          <w:szCs w:val="28"/>
          <w:lang w:val="kk-KZ"/>
        </w:rPr>
        <w:t>«</w:t>
      </w:r>
      <w:r w:rsidR="00554467">
        <w:rPr>
          <w:rFonts w:ascii="Times New Roman" w:hAnsi="Times New Roman" w:cs="Times New Roman"/>
          <w:sz w:val="28"/>
          <w:szCs w:val="28"/>
          <w:lang w:val="kk-KZ"/>
        </w:rPr>
        <w:t>практикалық жұмыстардың әдістемелік нұсқалары</w:t>
      </w:r>
      <w:bookmarkStart w:id="0" w:name="_GoBack"/>
      <w:bookmarkEnd w:id="0"/>
      <w:r w:rsidRPr="00F55474">
        <w:rPr>
          <w:rFonts w:ascii="Times New Roman" w:hAnsi="Times New Roman" w:cs="Times New Roman"/>
          <w:sz w:val="28"/>
          <w:szCs w:val="28"/>
          <w:lang w:val="kk-KZ"/>
        </w:rPr>
        <w:t>»</w:t>
      </w:r>
      <w:r>
        <w:rPr>
          <w:rFonts w:ascii="Times New Roman" w:hAnsi="Times New Roman" w:cs="Times New Roman"/>
          <w:sz w:val="28"/>
          <w:szCs w:val="28"/>
          <w:lang w:val="kk-KZ"/>
        </w:rPr>
        <w:t xml:space="preserve"> деген бөлімде беріледі. Практикалық есептер де үйде шығарылуы тиіс, себебі мұндай тапсырмаларды орындау үшін заңдарды қолдану қажет болады және оқиғаға дұрыс құқықтық баға беру үшін тыңғылықты ойлану қажет болады. Үйде есеп жазбаша түрде шығарылмаса, онда студенттің практикалық сабақта есепті шешуге араласа алмайды, себебі алдын ала дайындықсыз келген деп саналады. Есепті толық немесе ішін ара немесе дұрыс емес шешкендігіне қарай баға алады. Есептер шешкенде бірден жауабын келтірмей, оны негіздей отырып, пән бойынша ережелерге сүйене отырып шешу керек. Ал егер алдымен қысқаша түрде жауабын беретін болса, онда осы жауапты негіздейтін тұжырымдары болуы қажет.   </w:t>
      </w:r>
    </w:p>
    <w:p w:rsidR="009800C5" w:rsidRPr="009800C5" w:rsidRDefault="009800C5" w:rsidP="009800C5">
      <w:pPr>
        <w:jc w:val="both"/>
        <w:rPr>
          <w:rFonts w:ascii="Times New Roman" w:hAnsi="Times New Roman" w:cs="Times New Roman"/>
          <w:sz w:val="28"/>
          <w:szCs w:val="28"/>
          <w:lang w:val="kk-KZ"/>
        </w:rPr>
      </w:pPr>
    </w:p>
    <w:sectPr w:rsidR="009800C5" w:rsidRPr="009800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BD"/>
    <w:rsid w:val="004147BD"/>
    <w:rsid w:val="00554467"/>
    <w:rsid w:val="00854625"/>
    <w:rsid w:val="009800C5"/>
    <w:rsid w:val="00F55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22516-2754-402E-A829-E9828193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295</Words>
  <Characters>1686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2023-09-05T12:18:00Z</dcterms:created>
  <dcterms:modified xsi:type="dcterms:W3CDTF">2023-09-05T12:41:00Z</dcterms:modified>
</cp:coreProperties>
</file>